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ED" w:rsidRDefault="0090305C" w:rsidP="004D041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864ED">
        <w:rPr>
          <w:rFonts w:ascii="方正小标宋简体" w:eastAsia="方正小标宋简体" w:hint="eastAsia"/>
          <w:sz w:val="44"/>
          <w:szCs w:val="44"/>
        </w:rPr>
        <w:t>南京医科大学</w:t>
      </w:r>
      <w:r w:rsidR="00407A72" w:rsidRPr="008864ED">
        <w:rPr>
          <w:rFonts w:ascii="方正小标宋简体" w:eastAsia="方正小标宋简体" w:hint="eastAsia"/>
          <w:sz w:val="44"/>
          <w:szCs w:val="44"/>
        </w:rPr>
        <w:t>开展违规吃</w:t>
      </w:r>
      <w:r w:rsidR="0050149D">
        <w:rPr>
          <w:rFonts w:ascii="方正小标宋简体" w:eastAsia="方正小标宋简体" w:hint="eastAsia"/>
          <w:sz w:val="44"/>
          <w:szCs w:val="44"/>
        </w:rPr>
        <w:t>喝</w:t>
      </w:r>
      <w:r w:rsidR="00407A72" w:rsidRPr="008864ED">
        <w:rPr>
          <w:rFonts w:ascii="方正小标宋简体" w:eastAsia="方正小标宋简体" w:hint="eastAsia"/>
          <w:sz w:val="44"/>
          <w:szCs w:val="44"/>
        </w:rPr>
        <w:t>问题</w:t>
      </w:r>
    </w:p>
    <w:p w:rsidR="004B1C93" w:rsidRDefault="00FB1F16" w:rsidP="0081368B">
      <w:pPr>
        <w:spacing w:line="560" w:lineRule="exact"/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专项整治“回头看”</w:t>
      </w:r>
      <w:r w:rsidR="0090305C" w:rsidRPr="008864ED">
        <w:rPr>
          <w:rFonts w:ascii="方正小标宋简体" w:eastAsia="方正小标宋简体" w:hint="eastAsia"/>
          <w:sz w:val="44"/>
          <w:szCs w:val="44"/>
        </w:rPr>
        <w:t>工作方案</w:t>
      </w:r>
    </w:p>
    <w:p w:rsidR="0081368B" w:rsidRPr="0081368B" w:rsidRDefault="0081368B" w:rsidP="0081368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554BDB" w:rsidRPr="008864ED" w:rsidRDefault="00A829C3" w:rsidP="004D0414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29C3">
        <w:rPr>
          <w:rFonts w:ascii="仿宋" w:eastAsia="仿宋" w:hAnsi="仿宋" w:hint="eastAsia"/>
          <w:sz w:val="32"/>
          <w:szCs w:val="32"/>
        </w:rPr>
        <w:t>党的十八大以来，我校认真贯彻落实中央八项规定和省委十项规定精神，严格执行纪律规定，坚持不懈改进作风，党风政风为之一新。</w:t>
      </w:r>
      <w:r w:rsidRPr="008864ED">
        <w:rPr>
          <w:rFonts w:ascii="仿宋" w:eastAsia="仿宋" w:hAnsi="仿宋" w:hint="eastAsia"/>
          <w:sz w:val="32"/>
          <w:szCs w:val="32"/>
        </w:rPr>
        <w:t>去年下半年，我校按照上级纪委的要求，认真开展了违规吃请和公款吃喝问题专项整治自查自纠工作，进一步立规明矩，出台了《南京医科大学公务接待管理实施细则》</w:t>
      </w:r>
      <w:r w:rsidR="0050149D">
        <w:rPr>
          <w:rFonts w:ascii="仿宋" w:eastAsia="仿宋" w:hAnsi="仿宋" w:hint="eastAsia"/>
          <w:sz w:val="32"/>
          <w:szCs w:val="32"/>
        </w:rPr>
        <w:t>。</w:t>
      </w:r>
      <w:r w:rsidRPr="008864ED">
        <w:rPr>
          <w:rFonts w:ascii="仿宋" w:eastAsia="仿宋" w:hAnsi="仿宋" w:hint="eastAsia"/>
          <w:sz w:val="32"/>
          <w:szCs w:val="32"/>
        </w:rPr>
        <w:t>为巩固专项整治成果，在坚持中深化、在深化中坚持，推动中央八项规定精神落地生根，按照省纪委统一部署</w:t>
      </w:r>
      <w:r w:rsidRPr="0000401D">
        <w:rPr>
          <w:rFonts w:ascii="仿宋" w:eastAsia="仿宋" w:hAnsi="仿宋" w:hint="eastAsia"/>
          <w:color w:val="000000" w:themeColor="text1"/>
          <w:sz w:val="32"/>
          <w:szCs w:val="32"/>
        </w:rPr>
        <w:t>要求，</w:t>
      </w:r>
      <w:r w:rsidR="00CD1042">
        <w:rPr>
          <w:rFonts w:ascii="仿宋" w:eastAsia="仿宋" w:hAnsi="仿宋" w:hint="eastAsia"/>
          <w:sz w:val="32"/>
          <w:szCs w:val="32"/>
        </w:rPr>
        <w:t>结合学校实际，现制定我校关于</w:t>
      </w:r>
      <w:r w:rsidR="00554BDB" w:rsidRPr="008864ED">
        <w:rPr>
          <w:rFonts w:ascii="仿宋" w:eastAsia="仿宋" w:hAnsi="仿宋" w:hint="eastAsia"/>
          <w:sz w:val="32"/>
          <w:szCs w:val="32"/>
        </w:rPr>
        <w:t>开展违规吃</w:t>
      </w:r>
      <w:r w:rsidR="00503E57">
        <w:rPr>
          <w:rFonts w:ascii="仿宋" w:eastAsia="仿宋" w:hAnsi="仿宋" w:hint="eastAsia"/>
          <w:sz w:val="32"/>
          <w:szCs w:val="32"/>
        </w:rPr>
        <w:t>喝</w:t>
      </w:r>
      <w:r w:rsidR="00554BDB" w:rsidRPr="008864ED">
        <w:rPr>
          <w:rFonts w:ascii="仿宋" w:eastAsia="仿宋" w:hAnsi="仿宋" w:hint="eastAsia"/>
          <w:sz w:val="32"/>
          <w:szCs w:val="32"/>
        </w:rPr>
        <w:t>问题专项整治“回头看”</w:t>
      </w:r>
      <w:r w:rsidR="00F77930">
        <w:rPr>
          <w:rFonts w:ascii="仿宋" w:eastAsia="仿宋" w:hAnsi="仿宋" w:hint="eastAsia"/>
          <w:sz w:val="32"/>
          <w:szCs w:val="32"/>
        </w:rPr>
        <w:t>（以下简称</w:t>
      </w:r>
      <w:r w:rsidR="00F77930" w:rsidRPr="008864ED">
        <w:rPr>
          <w:rFonts w:ascii="仿宋" w:eastAsia="仿宋" w:hAnsi="仿宋" w:hint="eastAsia"/>
          <w:sz w:val="32"/>
          <w:szCs w:val="32"/>
        </w:rPr>
        <w:t>专项整治“回头看”</w:t>
      </w:r>
      <w:r w:rsidR="00F77930">
        <w:rPr>
          <w:rFonts w:ascii="仿宋" w:eastAsia="仿宋" w:hAnsi="仿宋" w:hint="eastAsia"/>
          <w:sz w:val="32"/>
          <w:szCs w:val="32"/>
        </w:rPr>
        <w:t>）</w:t>
      </w:r>
      <w:r w:rsidR="00554BDB" w:rsidRPr="008864ED">
        <w:rPr>
          <w:rFonts w:ascii="仿宋" w:eastAsia="仿宋" w:hAnsi="仿宋" w:hint="eastAsia"/>
          <w:sz w:val="32"/>
          <w:szCs w:val="32"/>
        </w:rPr>
        <w:t>工作方案。</w:t>
      </w:r>
    </w:p>
    <w:p w:rsidR="00554BDB" w:rsidRPr="008864ED" w:rsidRDefault="00554BDB" w:rsidP="004D0414">
      <w:pPr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864ED">
        <w:rPr>
          <w:rFonts w:ascii="黑体" w:eastAsia="黑体" w:hAnsi="黑体" w:hint="eastAsia"/>
          <w:sz w:val="32"/>
          <w:szCs w:val="32"/>
        </w:rPr>
        <w:t>一、</w:t>
      </w:r>
      <w:r w:rsidR="00A46402" w:rsidRPr="008864ED">
        <w:rPr>
          <w:rFonts w:ascii="黑体" w:eastAsia="黑体" w:hAnsi="黑体" w:hint="eastAsia"/>
          <w:sz w:val="32"/>
          <w:szCs w:val="32"/>
        </w:rPr>
        <w:t>成立专项整治“回头看”工作组</w:t>
      </w:r>
    </w:p>
    <w:p w:rsidR="00554BDB" w:rsidRPr="008864ED" w:rsidRDefault="00A829C3" w:rsidP="004D0414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864ED">
        <w:rPr>
          <w:rFonts w:ascii="仿宋" w:eastAsia="仿宋" w:hAnsi="仿宋" w:hint="eastAsia"/>
          <w:sz w:val="32"/>
          <w:szCs w:val="32"/>
        </w:rPr>
        <w:t>按照省纪委、省纪委驻省教育厅纪检组先后下发的《关于认真开展违规吃喝问题专项整治“回头看”的通知》（苏纪办</w:t>
      </w:r>
      <w:r>
        <w:rPr>
          <w:rFonts w:ascii="仿宋" w:eastAsia="仿宋" w:hAnsi="仿宋" w:hint="eastAsia"/>
          <w:sz w:val="32"/>
          <w:szCs w:val="32"/>
        </w:rPr>
        <w:t>发</w:t>
      </w:r>
      <w:r w:rsidRPr="008864ED">
        <w:rPr>
          <w:rFonts w:ascii="仿宋" w:eastAsia="仿宋" w:hAnsi="仿宋" w:hint="eastAsia"/>
          <w:sz w:val="32"/>
          <w:szCs w:val="32"/>
        </w:rPr>
        <w:t>[2017]28号）和《关于转发省纪委办公厅认真开展违规吃喝问题专项整治“回头看”的通知》（驻苏教纪发[2017]21号）要求，</w:t>
      </w:r>
      <w:r>
        <w:rPr>
          <w:rFonts w:ascii="仿宋" w:eastAsia="仿宋" w:hAnsi="仿宋" w:hint="eastAsia"/>
          <w:sz w:val="32"/>
          <w:szCs w:val="32"/>
        </w:rPr>
        <w:t>对开展专项整治“回头看”要提高政治站位，</w:t>
      </w:r>
      <w:r w:rsidR="00201F65" w:rsidRPr="008864ED">
        <w:rPr>
          <w:rFonts w:ascii="仿宋" w:eastAsia="仿宋" w:hAnsi="仿宋" w:hint="eastAsia"/>
          <w:sz w:val="32"/>
          <w:szCs w:val="32"/>
        </w:rPr>
        <w:t>把</w:t>
      </w:r>
      <w:r w:rsidRPr="00A829C3">
        <w:rPr>
          <w:rFonts w:ascii="仿宋" w:eastAsia="仿宋" w:hAnsi="仿宋" w:hint="eastAsia"/>
          <w:sz w:val="32"/>
          <w:szCs w:val="32"/>
        </w:rPr>
        <w:t>专项整治“回头看”</w:t>
      </w:r>
      <w:r w:rsidR="00201F65" w:rsidRPr="008864ED">
        <w:rPr>
          <w:rFonts w:ascii="仿宋" w:eastAsia="仿宋" w:hAnsi="仿宋" w:hint="eastAsia"/>
          <w:sz w:val="32"/>
          <w:szCs w:val="32"/>
        </w:rPr>
        <w:t>作为学校党委落实全面从严治党要求实际行动抓紧抓好抓实</w:t>
      </w:r>
      <w:r w:rsidR="004A7136" w:rsidRPr="008864ED">
        <w:rPr>
          <w:rFonts w:ascii="仿宋" w:eastAsia="仿宋" w:hAnsi="仿宋" w:hint="eastAsia"/>
          <w:sz w:val="32"/>
          <w:szCs w:val="32"/>
        </w:rPr>
        <w:t>。学校成立专项整治“回头看”领导小组，领导小组组长由党委书记和校长担任，副组长由</w:t>
      </w:r>
      <w:r w:rsidR="004A7136" w:rsidRPr="008864ED">
        <w:rPr>
          <w:rFonts w:ascii="仿宋" w:eastAsia="仿宋" w:hAnsi="仿宋" w:hint="eastAsia"/>
          <w:sz w:val="32"/>
          <w:szCs w:val="32"/>
        </w:rPr>
        <w:lastRenderedPageBreak/>
        <w:t>纪委书记和总会计师担任，成员由其他校领导担任</w:t>
      </w:r>
      <w:r w:rsidR="00146593" w:rsidRPr="008864ED">
        <w:rPr>
          <w:rFonts w:ascii="仿宋" w:eastAsia="仿宋" w:hAnsi="仿宋" w:hint="eastAsia"/>
          <w:sz w:val="32"/>
          <w:szCs w:val="32"/>
        </w:rPr>
        <w:t>。成立专项整治“回头看”检查小组，</w:t>
      </w:r>
      <w:r w:rsidR="00887519">
        <w:rPr>
          <w:rFonts w:ascii="仿宋" w:eastAsia="仿宋" w:hAnsi="仿宋" w:hint="eastAsia"/>
          <w:sz w:val="32"/>
          <w:szCs w:val="32"/>
        </w:rPr>
        <w:t>检查小组组长由</w:t>
      </w:r>
      <w:r w:rsidR="00F370A7">
        <w:rPr>
          <w:rFonts w:ascii="仿宋" w:eastAsia="仿宋" w:hAnsi="仿宋" w:hint="eastAsia"/>
          <w:sz w:val="32"/>
          <w:szCs w:val="32"/>
        </w:rPr>
        <w:t>纪委书记</w:t>
      </w:r>
      <w:r w:rsidR="00887519">
        <w:rPr>
          <w:rFonts w:ascii="仿宋" w:eastAsia="仿宋" w:hAnsi="仿宋" w:hint="eastAsia"/>
          <w:sz w:val="32"/>
          <w:szCs w:val="32"/>
        </w:rPr>
        <w:t>担任，副组长由纪委副书记担任，</w:t>
      </w:r>
      <w:r w:rsidR="00146593" w:rsidRPr="008864ED">
        <w:rPr>
          <w:rFonts w:ascii="仿宋" w:eastAsia="仿宋" w:hAnsi="仿宋" w:hint="eastAsia"/>
          <w:sz w:val="32"/>
          <w:szCs w:val="32"/>
        </w:rPr>
        <w:t>成员由党委办公室、校长办公室、财务</w:t>
      </w:r>
      <w:r w:rsidR="00887519">
        <w:rPr>
          <w:rFonts w:ascii="仿宋" w:eastAsia="仿宋" w:hAnsi="仿宋" w:hint="eastAsia"/>
          <w:sz w:val="32"/>
          <w:szCs w:val="32"/>
        </w:rPr>
        <w:t>处</w:t>
      </w:r>
      <w:r w:rsidR="00146593" w:rsidRPr="008864ED">
        <w:rPr>
          <w:rFonts w:ascii="仿宋" w:eastAsia="仿宋" w:hAnsi="仿宋" w:hint="eastAsia"/>
          <w:sz w:val="32"/>
          <w:szCs w:val="32"/>
        </w:rPr>
        <w:t>、审计</w:t>
      </w:r>
      <w:r w:rsidR="00887519">
        <w:rPr>
          <w:rFonts w:ascii="仿宋" w:eastAsia="仿宋" w:hAnsi="仿宋" w:hint="eastAsia"/>
          <w:sz w:val="32"/>
          <w:szCs w:val="32"/>
        </w:rPr>
        <w:t>处</w:t>
      </w:r>
      <w:r w:rsidR="00146593" w:rsidRPr="008864ED">
        <w:rPr>
          <w:rFonts w:ascii="仿宋" w:eastAsia="仿宋" w:hAnsi="仿宋" w:hint="eastAsia"/>
          <w:sz w:val="32"/>
          <w:szCs w:val="32"/>
        </w:rPr>
        <w:t>、监察</w:t>
      </w:r>
      <w:r w:rsidR="00887519">
        <w:rPr>
          <w:rFonts w:ascii="仿宋" w:eastAsia="仿宋" w:hAnsi="仿宋" w:hint="eastAsia"/>
          <w:sz w:val="32"/>
          <w:szCs w:val="32"/>
        </w:rPr>
        <w:t>处负责人</w:t>
      </w:r>
      <w:r w:rsidR="00146593" w:rsidRPr="008864ED">
        <w:rPr>
          <w:rFonts w:ascii="仿宋" w:eastAsia="仿宋" w:hAnsi="仿宋" w:hint="eastAsia"/>
          <w:sz w:val="32"/>
          <w:szCs w:val="32"/>
        </w:rPr>
        <w:t>组成。</w:t>
      </w:r>
    </w:p>
    <w:p w:rsidR="00A46402" w:rsidRPr="008864ED" w:rsidRDefault="00A46402" w:rsidP="004D041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864ED">
        <w:rPr>
          <w:rFonts w:ascii="黑体" w:eastAsia="黑体" w:hAnsi="黑体" w:hint="eastAsia"/>
          <w:sz w:val="32"/>
          <w:szCs w:val="32"/>
        </w:rPr>
        <w:t>二、开展公务接待自查自纠工作</w:t>
      </w:r>
    </w:p>
    <w:p w:rsidR="00C255D3" w:rsidRDefault="0038249B" w:rsidP="00AF3A7F">
      <w:pPr>
        <w:spacing w:line="6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各学院、部门、直属单位</w:t>
      </w:r>
      <w:r w:rsidR="00F94D33" w:rsidRPr="008864ED">
        <w:rPr>
          <w:rFonts w:ascii="仿宋" w:eastAsia="仿宋" w:hAnsi="仿宋" w:cs="宋体" w:hint="eastAsia"/>
          <w:kern w:val="0"/>
          <w:sz w:val="32"/>
          <w:szCs w:val="32"/>
        </w:rPr>
        <w:t>5月</w:t>
      </w:r>
      <w:r>
        <w:rPr>
          <w:rFonts w:ascii="仿宋" w:eastAsia="仿宋" w:hAnsi="仿宋" w:cs="宋体" w:hint="eastAsia"/>
          <w:kern w:val="0"/>
          <w:sz w:val="32"/>
          <w:szCs w:val="32"/>
        </w:rPr>
        <w:t>底</w:t>
      </w:r>
      <w:r w:rsidR="00F94D33" w:rsidRPr="008864ED">
        <w:rPr>
          <w:rFonts w:ascii="仿宋" w:eastAsia="仿宋" w:hAnsi="仿宋" w:cs="宋体" w:hint="eastAsia"/>
          <w:kern w:val="0"/>
          <w:sz w:val="32"/>
          <w:szCs w:val="32"/>
        </w:rPr>
        <w:t>前完成</w:t>
      </w:r>
      <w:r w:rsidR="00F94D33" w:rsidRPr="008864ED">
        <w:rPr>
          <w:rFonts w:ascii="仿宋" w:eastAsia="仿宋" w:hAnsi="仿宋" w:hint="eastAsia"/>
          <w:sz w:val="32"/>
          <w:szCs w:val="32"/>
        </w:rPr>
        <w:t>本单位</w:t>
      </w:r>
      <w:r w:rsidR="0090305C" w:rsidRPr="008864ED">
        <w:rPr>
          <w:rFonts w:ascii="仿宋" w:eastAsia="仿宋" w:hAnsi="仿宋" w:hint="eastAsia"/>
          <w:sz w:val="32"/>
          <w:szCs w:val="32"/>
        </w:rPr>
        <w:t>公务接待自查自纠</w:t>
      </w:r>
      <w:r w:rsidR="00D32B12" w:rsidRPr="008864ED">
        <w:rPr>
          <w:rFonts w:ascii="仿宋" w:eastAsia="仿宋" w:hAnsi="仿宋" w:hint="eastAsia"/>
          <w:sz w:val="32"/>
          <w:szCs w:val="32"/>
        </w:rPr>
        <w:t>工作</w:t>
      </w:r>
      <w:r w:rsidR="00AF3A7F">
        <w:rPr>
          <w:rFonts w:ascii="仿宋" w:eastAsia="仿宋" w:hAnsi="仿宋" w:hint="eastAsia"/>
          <w:sz w:val="32"/>
          <w:szCs w:val="32"/>
        </w:rPr>
        <w:t>，</w:t>
      </w:r>
      <w:r w:rsidR="0090305C" w:rsidRPr="008864ED">
        <w:rPr>
          <w:rFonts w:ascii="仿宋" w:eastAsia="仿宋" w:hAnsi="仿宋" w:hint="eastAsia"/>
          <w:sz w:val="32"/>
          <w:szCs w:val="32"/>
        </w:rPr>
        <w:t>重点检查</w:t>
      </w:r>
      <w:r w:rsidR="00D32B12" w:rsidRPr="008864ED">
        <w:rPr>
          <w:rFonts w:ascii="仿宋" w:eastAsia="仿宋" w:hAnsi="仿宋" w:hint="eastAsia"/>
          <w:sz w:val="32"/>
          <w:szCs w:val="32"/>
        </w:rPr>
        <w:t>去年下半年违规吃请和公款吃喝问题专项整治以来，</w:t>
      </w:r>
      <w:r w:rsidR="0090305C" w:rsidRPr="008864ED">
        <w:rPr>
          <w:rFonts w:ascii="仿宋" w:eastAsia="仿宋" w:hAnsi="仿宋" w:hint="eastAsia"/>
          <w:sz w:val="32"/>
          <w:szCs w:val="32"/>
        </w:rPr>
        <w:t>是否存在超标准或超范围接待、无公函或无审批接待、无正规票据、无餐费清单，以及延期结账、累计报销、变换核算科目、大额发票入账、大额开支拆分报销、虚列开支套取资金等违规行为。</w:t>
      </w:r>
      <w:r w:rsidR="00AF3A7F">
        <w:rPr>
          <w:rFonts w:ascii="仿宋" w:eastAsia="仿宋" w:hAnsi="仿宋" w:cs="宋体" w:hint="eastAsia"/>
          <w:kern w:val="0"/>
          <w:sz w:val="32"/>
          <w:szCs w:val="32"/>
        </w:rPr>
        <w:t>各学院、部门、直属单位于5月31日前将</w:t>
      </w:r>
      <w:r w:rsidR="00AF3A7F">
        <w:rPr>
          <w:rFonts w:ascii="仿宋" w:eastAsia="仿宋" w:hAnsi="仿宋" w:hint="eastAsia"/>
          <w:sz w:val="32"/>
          <w:szCs w:val="32"/>
        </w:rPr>
        <w:t>《南京医科大学开展违规吃喝问题</w:t>
      </w:r>
      <w:r w:rsidR="00AF3A7F" w:rsidRPr="008864ED">
        <w:rPr>
          <w:rFonts w:ascii="仿宋" w:eastAsia="仿宋" w:hAnsi="仿宋" w:hint="eastAsia"/>
          <w:sz w:val="32"/>
          <w:szCs w:val="32"/>
        </w:rPr>
        <w:t>专项整治“回头看”</w:t>
      </w:r>
      <w:r w:rsidR="00AF3A7F">
        <w:rPr>
          <w:rFonts w:ascii="仿宋" w:eastAsia="仿宋" w:hAnsi="仿宋" w:hint="eastAsia"/>
          <w:sz w:val="32"/>
          <w:szCs w:val="32"/>
        </w:rPr>
        <w:t>自查表》交纪委办，</w:t>
      </w:r>
      <w:r w:rsidR="00F7527C" w:rsidRPr="008864ED">
        <w:rPr>
          <w:rFonts w:ascii="仿宋" w:eastAsia="仿宋" w:hAnsi="仿宋" w:hint="eastAsia"/>
          <w:sz w:val="32"/>
          <w:szCs w:val="32"/>
        </w:rPr>
        <w:t>学校</w:t>
      </w:r>
      <w:r w:rsidR="00F77930" w:rsidRPr="008864ED">
        <w:rPr>
          <w:rFonts w:ascii="仿宋" w:eastAsia="仿宋" w:hAnsi="仿宋" w:hint="eastAsia"/>
          <w:sz w:val="32"/>
          <w:szCs w:val="32"/>
        </w:rPr>
        <w:t>专项整治“回头看”检查小组</w:t>
      </w:r>
      <w:r w:rsidR="00F7527C" w:rsidRPr="008864ED">
        <w:rPr>
          <w:rFonts w:ascii="仿宋" w:eastAsia="仿宋" w:hAnsi="仿宋" w:hint="eastAsia"/>
          <w:sz w:val="32"/>
          <w:szCs w:val="32"/>
        </w:rPr>
        <w:t>于6月份</w:t>
      </w:r>
      <w:r w:rsidR="000E7BF6" w:rsidRPr="008864ED">
        <w:rPr>
          <w:rFonts w:ascii="仿宋" w:eastAsia="仿宋" w:hAnsi="仿宋" w:hint="eastAsia"/>
          <w:sz w:val="32"/>
          <w:szCs w:val="32"/>
        </w:rPr>
        <w:t>开展专项检查工作。</w:t>
      </w:r>
    </w:p>
    <w:p w:rsidR="00DA398A" w:rsidRPr="008864ED" w:rsidRDefault="00DA398A" w:rsidP="004D0414">
      <w:pPr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864ED">
        <w:rPr>
          <w:rFonts w:ascii="黑体" w:eastAsia="黑体" w:hAnsi="黑体" w:hint="eastAsia"/>
          <w:sz w:val="32"/>
          <w:szCs w:val="32"/>
        </w:rPr>
        <w:t>三、认真完成整改落实</w:t>
      </w:r>
    </w:p>
    <w:p w:rsidR="00DA398A" w:rsidRDefault="00DA398A" w:rsidP="004D0414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864ED">
        <w:rPr>
          <w:rFonts w:ascii="仿宋" w:eastAsia="仿宋" w:hAnsi="仿宋" w:hint="eastAsia"/>
          <w:sz w:val="32"/>
          <w:szCs w:val="32"/>
        </w:rPr>
        <w:t>各单位要以这次专项整治“回头看”</w:t>
      </w:r>
      <w:r w:rsidR="00FD1B97" w:rsidRPr="008864ED">
        <w:rPr>
          <w:rFonts w:ascii="仿宋" w:eastAsia="仿宋" w:hAnsi="仿宋" w:hint="eastAsia"/>
          <w:sz w:val="32"/>
          <w:szCs w:val="32"/>
        </w:rPr>
        <w:t>为契机，全面检查</w:t>
      </w:r>
      <w:r w:rsidR="000C71FD" w:rsidRPr="008864ED">
        <w:rPr>
          <w:rFonts w:ascii="仿宋" w:eastAsia="仿宋" w:hAnsi="仿宋" w:hint="eastAsia"/>
          <w:sz w:val="32"/>
          <w:szCs w:val="32"/>
        </w:rPr>
        <w:t>落实中央八项规定精神情况，规范接待工作。</w:t>
      </w:r>
      <w:r w:rsidR="00D001C3" w:rsidRPr="008864ED">
        <w:rPr>
          <w:rFonts w:ascii="仿宋" w:eastAsia="仿宋" w:hAnsi="仿宋" w:hint="eastAsia"/>
          <w:sz w:val="32"/>
          <w:szCs w:val="32"/>
        </w:rPr>
        <w:t>纪委办、监察处</w:t>
      </w:r>
      <w:r w:rsidR="000C71FD" w:rsidRPr="008864ED">
        <w:rPr>
          <w:rFonts w:ascii="仿宋" w:eastAsia="仿宋" w:hAnsi="仿宋" w:hint="eastAsia"/>
          <w:sz w:val="32"/>
          <w:szCs w:val="32"/>
        </w:rPr>
        <w:t>要强化严肃查处违规吃喝问题意识，对专项检查、抽查、巡察、审计等工作中发现和群众举报反映的问题线索，认真核查，决不姑息。要加大问责力度，对履行“两个责任”不</w:t>
      </w:r>
      <w:r w:rsidR="00FD1B97" w:rsidRPr="008864ED">
        <w:rPr>
          <w:rFonts w:ascii="仿宋" w:eastAsia="仿宋" w:hAnsi="仿宋" w:hint="eastAsia"/>
          <w:sz w:val="32"/>
          <w:szCs w:val="32"/>
        </w:rPr>
        <w:t>力</w:t>
      </w:r>
      <w:r w:rsidR="000C71FD" w:rsidRPr="008864ED">
        <w:rPr>
          <w:rFonts w:ascii="仿宋" w:eastAsia="仿宋" w:hAnsi="仿宋" w:hint="eastAsia"/>
          <w:sz w:val="32"/>
          <w:szCs w:val="32"/>
        </w:rPr>
        <w:t>、整治工作不落实、发现问题不处理、违规吃喝问题不收</w:t>
      </w:r>
      <w:r w:rsidR="00D432A1" w:rsidRPr="008864ED">
        <w:rPr>
          <w:rFonts w:ascii="仿宋" w:eastAsia="仿宋" w:hAnsi="仿宋" w:hint="eastAsia"/>
          <w:sz w:val="32"/>
          <w:szCs w:val="32"/>
        </w:rPr>
        <w:lastRenderedPageBreak/>
        <w:t>手</w:t>
      </w:r>
      <w:r w:rsidR="000C71FD" w:rsidRPr="008864ED">
        <w:rPr>
          <w:rFonts w:ascii="仿宋" w:eastAsia="仿宋" w:hAnsi="仿宋" w:hint="eastAsia"/>
          <w:sz w:val="32"/>
          <w:szCs w:val="32"/>
        </w:rPr>
        <w:t>、频发多发的，严肃追责问责。要针对发现问题，关口前移，及时完善制度机制、堵塞漏洞。要加大通报曝光力度，按照省纪委的要求</w:t>
      </w:r>
      <w:r w:rsidR="00C55485" w:rsidRPr="008864ED">
        <w:rPr>
          <w:rFonts w:ascii="仿宋" w:eastAsia="仿宋" w:hAnsi="仿宋" w:hint="eastAsia"/>
          <w:sz w:val="32"/>
          <w:szCs w:val="32"/>
        </w:rPr>
        <w:t>，对2016年1月1日以后发生违反中央八项规定精神行为受到党纪政纪处分的，不论职务高低，原则上都要点名道姓通报或曝光，对专项整治以来发生的典型问题，既通报当事人违纪事实，又通报领导干部问责情况。</w:t>
      </w:r>
    </w:p>
    <w:p w:rsidR="00C255D3" w:rsidRDefault="00C255D3" w:rsidP="00C255D3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附属医院纪委按照本方案要求组织好本单位的自查自纠工作，并于6月底前将自查自纠结果报纪委办。</w:t>
      </w:r>
    </w:p>
    <w:p w:rsidR="00784057" w:rsidRDefault="0060118B" w:rsidP="0060118B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校纪委于7月上旬形成将我校开展专项整治</w:t>
      </w:r>
      <w:r w:rsidRPr="008864ED">
        <w:rPr>
          <w:rFonts w:ascii="仿宋" w:eastAsia="仿宋" w:hAnsi="仿宋" w:hint="eastAsia"/>
          <w:sz w:val="32"/>
          <w:szCs w:val="32"/>
        </w:rPr>
        <w:t>“回头看”</w:t>
      </w:r>
      <w:r>
        <w:rPr>
          <w:rFonts w:ascii="仿宋" w:eastAsia="仿宋" w:hAnsi="仿宋" w:hint="eastAsia"/>
          <w:sz w:val="32"/>
          <w:szCs w:val="32"/>
        </w:rPr>
        <w:t>、深化落实中央八项规定精神的情况报上级纪委。</w:t>
      </w:r>
    </w:p>
    <w:p w:rsidR="0060118B" w:rsidRPr="00C255D3" w:rsidRDefault="0060118B" w:rsidP="0060118B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4057" w:rsidRDefault="00784057" w:rsidP="006B078D">
      <w:pPr>
        <w:spacing w:line="640" w:lineRule="exact"/>
        <w:ind w:leftChars="304" w:left="1918" w:hangingChars="400" w:hanging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BF0756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1.南京医科大学</w:t>
      </w:r>
      <w:r w:rsidR="00AD29F3"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违规吃喝问题</w:t>
      </w:r>
      <w:r w:rsidRPr="008864ED">
        <w:rPr>
          <w:rFonts w:ascii="仿宋" w:eastAsia="仿宋" w:hAnsi="仿宋" w:hint="eastAsia"/>
          <w:sz w:val="32"/>
          <w:szCs w:val="32"/>
        </w:rPr>
        <w:t>专项整治“回头看”</w:t>
      </w:r>
      <w:r w:rsidR="00BE18E8">
        <w:rPr>
          <w:rFonts w:ascii="仿宋" w:eastAsia="仿宋" w:hAnsi="仿宋" w:hint="eastAsia"/>
          <w:sz w:val="32"/>
          <w:szCs w:val="32"/>
        </w:rPr>
        <w:t>工作组</w:t>
      </w:r>
    </w:p>
    <w:p w:rsidR="00784057" w:rsidRPr="008977BD" w:rsidRDefault="00BE18E8" w:rsidP="0060118B">
      <w:pPr>
        <w:spacing w:line="640" w:lineRule="exact"/>
        <w:ind w:leftChars="760" w:left="1916" w:hangingChars="100" w:hanging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784057">
        <w:rPr>
          <w:rFonts w:ascii="仿宋" w:eastAsia="仿宋" w:hAnsi="仿宋" w:hint="eastAsia"/>
          <w:sz w:val="32"/>
          <w:szCs w:val="32"/>
        </w:rPr>
        <w:t>.</w:t>
      </w:r>
      <w:r w:rsidR="008977BD">
        <w:rPr>
          <w:rFonts w:ascii="仿宋" w:eastAsia="仿宋" w:hAnsi="仿宋" w:hint="eastAsia"/>
          <w:sz w:val="32"/>
          <w:szCs w:val="32"/>
        </w:rPr>
        <w:t>南京医科大学</w:t>
      </w:r>
      <w:r w:rsidR="00AD29F3">
        <w:rPr>
          <w:rFonts w:ascii="仿宋" w:eastAsia="仿宋" w:hAnsi="仿宋" w:hint="eastAsia"/>
          <w:sz w:val="32"/>
          <w:szCs w:val="32"/>
        </w:rPr>
        <w:t>开展</w:t>
      </w:r>
      <w:r w:rsidR="008977BD">
        <w:rPr>
          <w:rFonts w:ascii="仿宋" w:eastAsia="仿宋" w:hAnsi="仿宋" w:hint="eastAsia"/>
          <w:sz w:val="32"/>
          <w:szCs w:val="32"/>
        </w:rPr>
        <w:t>违规吃喝问题</w:t>
      </w:r>
      <w:r w:rsidR="008977BD" w:rsidRPr="008864ED">
        <w:rPr>
          <w:rFonts w:ascii="仿宋" w:eastAsia="仿宋" w:hAnsi="仿宋" w:hint="eastAsia"/>
          <w:sz w:val="32"/>
          <w:szCs w:val="32"/>
        </w:rPr>
        <w:t>专项整治“回头看”</w:t>
      </w:r>
      <w:r w:rsidR="008977BD">
        <w:rPr>
          <w:rFonts w:ascii="仿宋" w:eastAsia="仿宋" w:hAnsi="仿宋" w:hint="eastAsia"/>
          <w:sz w:val="32"/>
          <w:szCs w:val="32"/>
        </w:rPr>
        <w:t>自查表</w:t>
      </w:r>
    </w:p>
    <w:p w:rsidR="00021F01" w:rsidRDefault="00947F25" w:rsidP="004D0414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0E7BF6" w:rsidRPr="00784057" w:rsidRDefault="00947F25" w:rsidP="00947A49">
      <w:pPr>
        <w:spacing w:line="640" w:lineRule="exact"/>
        <w:ind w:firstLineChars="1000" w:firstLine="3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中共南京医科大学纪律检查委员会</w:t>
      </w:r>
    </w:p>
    <w:p w:rsidR="008977BD" w:rsidRDefault="0000401D" w:rsidP="004D0414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947A49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947F25">
        <w:rPr>
          <w:rFonts w:ascii="仿宋" w:eastAsia="仿宋" w:hAnsi="仿宋" w:hint="eastAsia"/>
          <w:sz w:val="32"/>
          <w:szCs w:val="32"/>
        </w:rPr>
        <w:t>2017年5月</w:t>
      </w:r>
      <w:r w:rsidR="0081366B">
        <w:rPr>
          <w:rFonts w:ascii="仿宋" w:eastAsia="仿宋" w:hAnsi="仿宋" w:hint="eastAsia"/>
          <w:sz w:val="32"/>
          <w:szCs w:val="32"/>
        </w:rPr>
        <w:t>16</w:t>
      </w:r>
      <w:r w:rsidR="00947F25">
        <w:rPr>
          <w:rFonts w:ascii="仿宋" w:eastAsia="仿宋" w:hAnsi="仿宋" w:hint="eastAsia"/>
          <w:sz w:val="32"/>
          <w:szCs w:val="32"/>
        </w:rPr>
        <w:t>日</w:t>
      </w:r>
    </w:p>
    <w:p w:rsidR="00A829C3" w:rsidRDefault="00A829C3" w:rsidP="002D6465">
      <w:pPr>
        <w:spacing w:line="640" w:lineRule="exact"/>
        <w:ind w:leftChars="66" w:left="779" w:hangingChars="200" w:hanging="640"/>
        <w:jc w:val="left"/>
        <w:rPr>
          <w:rFonts w:ascii="黑体" w:eastAsia="黑体" w:hAnsi="黑体" w:cs="宋体"/>
          <w:sz w:val="32"/>
          <w:szCs w:val="32"/>
        </w:rPr>
      </w:pPr>
    </w:p>
    <w:p w:rsidR="002B31BF" w:rsidRDefault="002B31BF" w:rsidP="002D6465">
      <w:pPr>
        <w:spacing w:line="640" w:lineRule="exact"/>
        <w:ind w:leftChars="66" w:left="779" w:hangingChars="200" w:hanging="640"/>
        <w:jc w:val="left"/>
        <w:rPr>
          <w:rFonts w:ascii="黑体" w:eastAsia="黑体" w:hAnsi="黑体" w:cs="宋体"/>
          <w:sz w:val="32"/>
          <w:szCs w:val="32"/>
        </w:rPr>
      </w:pPr>
    </w:p>
    <w:p w:rsidR="00213E4A" w:rsidRDefault="00213E4A" w:rsidP="002D6465">
      <w:pPr>
        <w:spacing w:line="640" w:lineRule="exact"/>
        <w:ind w:leftChars="66" w:left="779" w:hangingChars="200" w:hanging="640"/>
        <w:jc w:val="left"/>
        <w:rPr>
          <w:rFonts w:ascii="黑体" w:eastAsia="黑体" w:hAnsi="黑体" w:cs="宋体"/>
          <w:sz w:val="32"/>
          <w:szCs w:val="32"/>
        </w:rPr>
      </w:pPr>
    </w:p>
    <w:p w:rsidR="002D6465" w:rsidRPr="002D6465" w:rsidRDefault="002D6465" w:rsidP="002D6465">
      <w:pPr>
        <w:spacing w:line="640" w:lineRule="exact"/>
        <w:ind w:leftChars="66" w:left="779" w:hangingChars="200" w:hanging="640"/>
        <w:jc w:val="left"/>
        <w:rPr>
          <w:rFonts w:ascii="黑体" w:eastAsia="黑体" w:hAnsi="黑体" w:cs="宋体"/>
          <w:sz w:val="32"/>
          <w:szCs w:val="32"/>
        </w:rPr>
      </w:pPr>
      <w:r w:rsidRPr="002D6465">
        <w:rPr>
          <w:rFonts w:ascii="黑体" w:eastAsia="黑体" w:hAnsi="黑体" w:cs="宋体" w:hint="eastAsia"/>
          <w:sz w:val="32"/>
          <w:szCs w:val="32"/>
        </w:rPr>
        <w:lastRenderedPageBreak/>
        <w:t>附件1：</w:t>
      </w:r>
    </w:p>
    <w:p w:rsidR="002D6465" w:rsidRDefault="002D6465" w:rsidP="008977BD">
      <w:pPr>
        <w:spacing w:line="640" w:lineRule="exact"/>
        <w:ind w:leftChars="66" w:left="1019" w:hangingChars="200" w:hanging="880"/>
        <w:jc w:val="left"/>
        <w:rPr>
          <w:rFonts w:ascii="方正小标宋简体" w:eastAsia="方正小标宋简体" w:hAnsiTheme="minorEastAsia" w:cs="宋体"/>
          <w:sz w:val="44"/>
          <w:szCs w:val="44"/>
        </w:rPr>
      </w:pPr>
    </w:p>
    <w:p w:rsidR="00BE18E8" w:rsidRDefault="008977BD" w:rsidP="00BE18E8">
      <w:pPr>
        <w:spacing w:line="640" w:lineRule="exact"/>
        <w:ind w:leftChars="66" w:left="1019" w:hangingChars="200" w:hanging="880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8977BD">
        <w:rPr>
          <w:rFonts w:ascii="方正小标宋简体" w:eastAsia="方正小标宋简体" w:hAnsiTheme="minorEastAsia" w:cs="宋体" w:hint="eastAsia"/>
          <w:sz w:val="44"/>
          <w:szCs w:val="44"/>
        </w:rPr>
        <w:t>南京医科大学</w:t>
      </w:r>
      <w:r w:rsidR="00AD29F3">
        <w:rPr>
          <w:rFonts w:ascii="方正小标宋简体" w:eastAsia="方正小标宋简体" w:hAnsiTheme="minorEastAsia" w:cs="宋体" w:hint="eastAsia"/>
          <w:sz w:val="44"/>
          <w:szCs w:val="44"/>
        </w:rPr>
        <w:t>开展</w:t>
      </w:r>
      <w:r w:rsidRPr="008977BD">
        <w:rPr>
          <w:rFonts w:ascii="方正小标宋简体" w:eastAsia="方正小标宋简体" w:hAnsiTheme="minorEastAsia" w:hint="eastAsia"/>
          <w:sz w:val="44"/>
          <w:szCs w:val="44"/>
        </w:rPr>
        <w:t>违规吃喝问题</w:t>
      </w:r>
      <w:r>
        <w:rPr>
          <w:rFonts w:ascii="方正小标宋简体" w:eastAsia="方正小标宋简体" w:hAnsiTheme="minorEastAsia" w:hint="eastAsia"/>
          <w:sz w:val="44"/>
          <w:szCs w:val="44"/>
        </w:rPr>
        <w:t>专项</w:t>
      </w:r>
      <w:r w:rsidRPr="008977BD">
        <w:rPr>
          <w:rFonts w:ascii="方正小标宋简体" w:eastAsia="方正小标宋简体" w:hAnsiTheme="minorEastAsia" w:hint="eastAsia"/>
          <w:sz w:val="44"/>
          <w:szCs w:val="44"/>
        </w:rPr>
        <w:t>整治</w:t>
      </w:r>
    </w:p>
    <w:p w:rsidR="008977BD" w:rsidRPr="00C8558A" w:rsidRDefault="008977BD" w:rsidP="00C8558A">
      <w:pPr>
        <w:spacing w:line="640" w:lineRule="exact"/>
        <w:ind w:leftChars="66" w:left="1019" w:hangingChars="200" w:hanging="880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8977BD">
        <w:rPr>
          <w:rFonts w:ascii="方正小标宋简体" w:eastAsia="方正小标宋简体" w:hAnsiTheme="minorEastAsia" w:hint="eastAsia"/>
          <w:sz w:val="44"/>
          <w:szCs w:val="44"/>
        </w:rPr>
        <w:t>“回头看”</w:t>
      </w:r>
      <w:r w:rsidR="00BE18E8">
        <w:rPr>
          <w:rFonts w:ascii="方正小标宋简体" w:eastAsia="方正小标宋简体" w:hAnsiTheme="minorEastAsia" w:hint="eastAsia"/>
          <w:sz w:val="44"/>
          <w:szCs w:val="44"/>
        </w:rPr>
        <w:t>工作组</w:t>
      </w:r>
    </w:p>
    <w:p w:rsidR="00C8558A" w:rsidRDefault="00C8558A" w:rsidP="00C8558A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BE18E8" w:rsidRDefault="00BE18E8" w:rsidP="00C8558A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领导小组</w:t>
      </w:r>
      <w:r w:rsidR="00C8558A">
        <w:rPr>
          <w:rFonts w:ascii="仿宋" w:eastAsia="仿宋" w:hAnsi="仿宋" w:hint="eastAsia"/>
          <w:sz w:val="32"/>
          <w:szCs w:val="32"/>
        </w:rPr>
        <w:t>：</w:t>
      </w:r>
    </w:p>
    <w:p w:rsidR="004A7136" w:rsidRPr="00BE5DD1" w:rsidRDefault="004A7136" w:rsidP="00C8558A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E5DD1">
        <w:rPr>
          <w:rFonts w:ascii="仿宋" w:eastAsia="仿宋" w:hAnsi="仿宋" w:hint="eastAsia"/>
          <w:sz w:val="32"/>
          <w:szCs w:val="32"/>
        </w:rPr>
        <w:t>组长：陈琪 、沈洪兵</w:t>
      </w:r>
    </w:p>
    <w:p w:rsidR="00BE18E8" w:rsidRDefault="00BE18E8" w:rsidP="00C8558A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</w:t>
      </w:r>
      <w:r w:rsidR="00CF2C22" w:rsidRPr="00BE5DD1">
        <w:rPr>
          <w:rFonts w:ascii="仿宋" w:eastAsia="仿宋" w:hAnsi="仿宋" w:hint="eastAsia"/>
          <w:sz w:val="32"/>
          <w:szCs w:val="32"/>
        </w:rPr>
        <w:t>：</w:t>
      </w:r>
      <w:r w:rsidR="00020377" w:rsidRPr="00BE5DD1">
        <w:rPr>
          <w:rFonts w:ascii="仿宋" w:eastAsia="仿宋" w:hAnsi="仿宋" w:hint="eastAsia"/>
          <w:sz w:val="32"/>
          <w:szCs w:val="32"/>
        </w:rPr>
        <w:t>石金楼、</w:t>
      </w:r>
      <w:r w:rsidRPr="00BE5DD1">
        <w:rPr>
          <w:rFonts w:ascii="仿宋" w:eastAsia="仿宋" w:hAnsi="仿宋" w:hint="eastAsia"/>
          <w:sz w:val="32"/>
          <w:szCs w:val="32"/>
        </w:rPr>
        <w:t>马水清</w:t>
      </w:r>
    </w:p>
    <w:p w:rsidR="00020377" w:rsidRDefault="00BE18E8" w:rsidP="000E1830">
      <w:pPr>
        <w:spacing w:line="640" w:lineRule="exact"/>
        <w:ind w:leftChars="304" w:left="1438" w:hangingChars="250" w:hanging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成员：</w:t>
      </w:r>
      <w:r w:rsidR="000E1830">
        <w:rPr>
          <w:rFonts w:ascii="仿宋" w:eastAsia="仿宋" w:hAnsi="仿宋" w:hint="eastAsia"/>
          <w:sz w:val="32"/>
          <w:szCs w:val="32"/>
        </w:rPr>
        <w:t>周亚夫、</w:t>
      </w:r>
      <w:r w:rsidR="00020377" w:rsidRPr="00BE5DD1">
        <w:rPr>
          <w:rFonts w:ascii="仿宋" w:eastAsia="仿宋" w:hAnsi="仿宋" w:hint="eastAsia"/>
          <w:sz w:val="32"/>
          <w:szCs w:val="32"/>
        </w:rPr>
        <w:t>夏有兵、王瑞新、鲁翔、王林、李建清</w:t>
      </w:r>
      <w:r w:rsidR="00A91C7E" w:rsidRPr="00BE5DD1">
        <w:rPr>
          <w:rFonts w:ascii="仿宋" w:eastAsia="仿宋" w:hAnsi="仿宋" w:hint="eastAsia"/>
          <w:sz w:val="32"/>
          <w:szCs w:val="32"/>
        </w:rPr>
        <w:t>、</w:t>
      </w:r>
      <w:r w:rsidR="00020377" w:rsidRPr="00BE5DD1">
        <w:rPr>
          <w:rFonts w:ascii="仿宋" w:eastAsia="仿宋" w:hAnsi="仿宋" w:hint="eastAsia"/>
          <w:sz w:val="32"/>
          <w:szCs w:val="32"/>
        </w:rPr>
        <w:t>唐金海、徐珊、赵俊</w:t>
      </w:r>
    </w:p>
    <w:p w:rsidR="003A132D" w:rsidRDefault="00BE18E8" w:rsidP="00BE18E8">
      <w:pPr>
        <w:spacing w:line="640" w:lineRule="exact"/>
        <w:ind w:left="2240" w:hangingChars="700" w:hanging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检查</w:t>
      </w:r>
      <w:r w:rsidRPr="00BE5DD1">
        <w:rPr>
          <w:rFonts w:ascii="仿宋" w:eastAsia="仿宋" w:hAnsi="仿宋" w:hint="eastAsia"/>
          <w:sz w:val="32"/>
          <w:szCs w:val="32"/>
        </w:rPr>
        <w:t>小组</w:t>
      </w:r>
      <w:r w:rsidR="003A132D">
        <w:rPr>
          <w:rFonts w:ascii="仿宋" w:eastAsia="仿宋" w:hAnsi="仿宋" w:hint="eastAsia"/>
          <w:sz w:val="32"/>
          <w:szCs w:val="32"/>
        </w:rPr>
        <w:t>：</w:t>
      </w:r>
    </w:p>
    <w:p w:rsidR="003A132D" w:rsidRDefault="003A132D" w:rsidP="00BE18E8">
      <w:pPr>
        <w:spacing w:line="640" w:lineRule="exact"/>
        <w:ind w:left="2240" w:hangingChars="700" w:hanging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组长：</w:t>
      </w:r>
      <w:r w:rsidRPr="00BE5DD1">
        <w:rPr>
          <w:rFonts w:ascii="仿宋" w:eastAsia="仿宋" w:hAnsi="仿宋" w:hint="eastAsia"/>
          <w:sz w:val="32"/>
          <w:szCs w:val="32"/>
        </w:rPr>
        <w:t>石金楼</w:t>
      </w:r>
    </w:p>
    <w:p w:rsidR="003A132D" w:rsidRDefault="003A132D" w:rsidP="00BE18E8">
      <w:pPr>
        <w:spacing w:line="640" w:lineRule="exact"/>
        <w:ind w:left="2240" w:hangingChars="700" w:hanging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副组长：周琴</w:t>
      </w:r>
    </w:p>
    <w:p w:rsidR="00B04ED3" w:rsidRDefault="00BE18E8" w:rsidP="001D2111">
      <w:pPr>
        <w:spacing w:line="640" w:lineRule="exact"/>
        <w:ind w:leftChars="304" w:left="2238" w:hangingChars="500" w:hanging="1600"/>
        <w:jc w:val="left"/>
        <w:rPr>
          <w:rFonts w:ascii="仿宋" w:eastAsia="仿宋" w:hAnsi="仿宋"/>
          <w:sz w:val="32"/>
          <w:szCs w:val="32"/>
        </w:rPr>
      </w:pPr>
      <w:r w:rsidRPr="008864ED">
        <w:rPr>
          <w:rFonts w:ascii="仿宋" w:eastAsia="仿宋" w:hAnsi="仿宋" w:hint="eastAsia"/>
          <w:sz w:val="32"/>
          <w:szCs w:val="32"/>
        </w:rPr>
        <w:t>成员：沈瑞林、岳国峰、陆美娟、王海涛、黄宏杰</w:t>
      </w:r>
      <w:r>
        <w:rPr>
          <w:rFonts w:ascii="仿宋" w:eastAsia="仿宋" w:hAnsi="仿宋" w:hint="eastAsia"/>
          <w:sz w:val="32"/>
          <w:szCs w:val="32"/>
        </w:rPr>
        <w:t>、</w:t>
      </w:r>
    </w:p>
    <w:p w:rsidR="00BE18E8" w:rsidRPr="00BE18E8" w:rsidRDefault="00BE18E8" w:rsidP="001D2111">
      <w:pPr>
        <w:spacing w:line="640" w:lineRule="exact"/>
        <w:ind w:leftChars="304" w:left="2238" w:hangingChars="500" w:hanging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徐若焱</w:t>
      </w:r>
    </w:p>
    <w:p w:rsidR="00BE18E8" w:rsidRPr="008864ED" w:rsidRDefault="00772C79" w:rsidP="00BE18E8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工作组</w:t>
      </w:r>
      <w:r w:rsidR="00BE18E8">
        <w:rPr>
          <w:rFonts w:ascii="仿宋" w:eastAsia="仿宋" w:hAnsi="仿宋" w:hint="eastAsia"/>
          <w:sz w:val="32"/>
          <w:szCs w:val="32"/>
        </w:rPr>
        <w:t>办公室设在纪委办</w:t>
      </w:r>
      <w:r w:rsidR="00613A41">
        <w:rPr>
          <w:rFonts w:ascii="仿宋" w:eastAsia="仿宋" w:hAnsi="仿宋" w:hint="eastAsia"/>
          <w:sz w:val="32"/>
          <w:szCs w:val="32"/>
        </w:rPr>
        <w:t>、监察处</w:t>
      </w:r>
    </w:p>
    <w:p w:rsidR="00021F01" w:rsidRDefault="00021F01" w:rsidP="00021F01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5A3A2C" w:rsidRDefault="005A3A2C" w:rsidP="00021F01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021F01" w:rsidRDefault="00021F01" w:rsidP="00021F01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60118B" w:rsidRDefault="0060118B" w:rsidP="00021F01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60118B" w:rsidRDefault="0060118B" w:rsidP="00021F01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AD29F3" w:rsidRDefault="00257EA6" w:rsidP="00B1315A">
      <w:pPr>
        <w:spacing w:line="640" w:lineRule="exact"/>
        <w:ind w:leftChars="66" w:left="779" w:hangingChars="200" w:hanging="640"/>
        <w:jc w:val="left"/>
        <w:rPr>
          <w:rFonts w:ascii="黑体" w:eastAsia="黑体" w:hAnsi="黑体" w:cs="宋体"/>
          <w:sz w:val="32"/>
          <w:szCs w:val="32"/>
        </w:rPr>
      </w:pPr>
      <w:r w:rsidRPr="002D6465"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  <w:r w:rsidR="00C8558A">
        <w:rPr>
          <w:rFonts w:ascii="黑体" w:eastAsia="黑体" w:hAnsi="黑体" w:cs="宋体" w:hint="eastAsia"/>
          <w:sz w:val="32"/>
          <w:szCs w:val="32"/>
        </w:rPr>
        <w:t>2</w:t>
      </w:r>
      <w:r w:rsidRPr="002D6465">
        <w:rPr>
          <w:rFonts w:ascii="黑体" w:eastAsia="黑体" w:hAnsi="黑体" w:cs="宋体" w:hint="eastAsia"/>
          <w:sz w:val="32"/>
          <w:szCs w:val="32"/>
        </w:rPr>
        <w:t>：</w:t>
      </w:r>
    </w:p>
    <w:p w:rsidR="00B61D45" w:rsidRDefault="00B61D45" w:rsidP="00B1315A">
      <w:pPr>
        <w:spacing w:line="640" w:lineRule="exact"/>
        <w:ind w:leftChars="66" w:left="779" w:hangingChars="200" w:hanging="640"/>
        <w:jc w:val="left"/>
        <w:rPr>
          <w:rFonts w:ascii="黑体" w:eastAsia="黑体" w:hAnsi="黑体" w:cs="宋体"/>
          <w:sz w:val="32"/>
          <w:szCs w:val="32"/>
        </w:rPr>
      </w:pPr>
    </w:p>
    <w:p w:rsidR="00B11850" w:rsidRDefault="00B1315A" w:rsidP="0029547A">
      <w:pPr>
        <w:spacing w:line="640" w:lineRule="exact"/>
        <w:ind w:leftChars="238" w:left="861" w:hangingChars="100" w:hanging="361"/>
        <w:rPr>
          <w:rFonts w:ascii="仿宋" w:eastAsia="仿宋" w:hAnsi="仿宋"/>
          <w:b/>
          <w:bCs/>
          <w:sz w:val="36"/>
          <w:szCs w:val="36"/>
        </w:rPr>
      </w:pPr>
      <w:r w:rsidRPr="00B11850">
        <w:rPr>
          <w:rFonts w:ascii="仿宋" w:eastAsia="仿宋" w:hAnsi="仿宋" w:cs="宋体" w:hint="eastAsia"/>
          <w:b/>
          <w:sz w:val="36"/>
          <w:szCs w:val="36"/>
        </w:rPr>
        <w:t>南京医科大学</w:t>
      </w:r>
      <w:r w:rsidR="00AD29F3">
        <w:rPr>
          <w:rFonts w:ascii="仿宋" w:eastAsia="仿宋" w:hAnsi="仿宋" w:cs="宋体" w:hint="eastAsia"/>
          <w:b/>
          <w:sz w:val="36"/>
          <w:szCs w:val="36"/>
        </w:rPr>
        <w:t>开展</w:t>
      </w:r>
      <w:r w:rsidRPr="00B11850">
        <w:rPr>
          <w:rFonts w:ascii="仿宋" w:eastAsia="仿宋" w:hAnsi="仿宋" w:cs="Times New Roman" w:hint="eastAsia"/>
          <w:b/>
          <w:bCs/>
          <w:sz w:val="36"/>
          <w:szCs w:val="36"/>
        </w:rPr>
        <w:t>违规吃喝问题专项整治“回头看”</w:t>
      </w:r>
    </w:p>
    <w:p w:rsidR="00B11850" w:rsidRPr="00B11850" w:rsidRDefault="00B1315A" w:rsidP="0029547A">
      <w:pPr>
        <w:spacing w:line="640" w:lineRule="exact"/>
        <w:ind w:leftChars="410" w:left="861" w:firstLineChars="795" w:firstLine="2873"/>
        <w:rPr>
          <w:rFonts w:ascii="仿宋" w:eastAsia="仿宋" w:hAnsi="仿宋"/>
          <w:b/>
          <w:bCs/>
          <w:sz w:val="36"/>
          <w:szCs w:val="36"/>
        </w:rPr>
      </w:pPr>
      <w:r w:rsidRPr="00B11850">
        <w:rPr>
          <w:rFonts w:ascii="仿宋" w:eastAsia="仿宋" w:hAnsi="仿宋" w:cs="Times New Roman" w:hint="eastAsia"/>
          <w:b/>
          <w:bCs/>
          <w:sz w:val="36"/>
          <w:szCs w:val="36"/>
        </w:rPr>
        <w:t>自查表</w:t>
      </w:r>
    </w:p>
    <w:p w:rsidR="00B1315A" w:rsidRPr="00B11850" w:rsidRDefault="00B1315A" w:rsidP="00B1315A">
      <w:pPr>
        <w:rPr>
          <w:rFonts w:ascii="仿宋" w:eastAsia="仿宋" w:hAnsi="仿宋" w:cs="Times New Roman"/>
          <w:sz w:val="32"/>
          <w:szCs w:val="32"/>
        </w:rPr>
      </w:pPr>
      <w:r w:rsidRPr="00B11850">
        <w:rPr>
          <w:rFonts w:ascii="仿宋" w:eastAsia="仿宋" w:hAnsi="仿宋" w:cs="Times New Roman" w:hint="eastAsia"/>
          <w:sz w:val="32"/>
          <w:szCs w:val="32"/>
        </w:rPr>
        <w:t xml:space="preserve">填报部门（盖章）：                        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8"/>
        <w:gridCol w:w="2049"/>
      </w:tblGrid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自查项目</w:t>
            </w:r>
          </w:p>
        </w:tc>
        <w:tc>
          <w:tcPr>
            <w:tcW w:w="2049" w:type="dxa"/>
            <w:shd w:val="clear" w:color="auto" w:fill="auto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自查结果</w:t>
            </w:r>
          </w:p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（有/无）</w:t>
            </w:r>
          </w:p>
        </w:tc>
      </w:tr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是否存在超标准或超范围接待情况</w:t>
            </w:r>
          </w:p>
        </w:tc>
        <w:tc>
          <w:tcPr>
            <w:tcW w:w="2049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是否存在无公函或无审批接待情况</w:t>
            </w:r>
          </w:p>
        </w:tc>
        <w:tc>
          <w:tcPr>
            <w:tcW w:w="2049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是否存在无正规票据情况</w:t>
            </w:r>
          </w:p>
        </w:tc>
        <w:tc>
          <w:tcPr>
            <w:tcW w:w="2049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是否存在无餐费清单情况</w:t>
            </w:r>
          </w:p>
        </w:tc>
        <w:tc>
          <w:tcPr>
            <w:tcW w:w="2049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是否存在延期结账、累积报销情况</w:t>
            </w:r>
          </w:p>
        </w:tc>
        <w:tc>
          <w:tcPr>
            <w:tcW w:w="2049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是否存在变换核算科目情况</w:t>
            </w:r>
          </w:p>
        </w:tc>
        <w:tc>
          <w:tcPr>
            <w:tcW w:w="2049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是否存在大额发票入账情况</w:t>
            </w:r>
          </w:p>
        </w:tc>
        <w:tc>
          <w:tcPr>
            <w:tcW w:w="2049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是否存在大额开支拆分报销情况</w:t>
            </w:r>
          </w:p>
        </w:tc>
        <w:tc>
          <w:tcPr>
            <w:tcW w:w="2049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是否存在虚列开支套取资金情况</w:t>
            </w:r>
          </w:p>
        </w:tc>
        <w:tc>
          <w:tcPr>
            <w:tcW w:w="2049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1315A" w:rsidRPr="00B11850" w:rsidTr="00B11850">
        <w:trPr>
          <w:trHeight w:val="45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是否存在其他违规吃喝问题</w:t>
            </w:r>
          </w:p>
        </w:tc>
        <w:tc>
          <w:tcPr>
            <w:tcW w:w="2049" w:type="dxa"/>
            <w:shd w:val="clear" w:color="auto" w:fill="auto"/>
            <w:noWrap/>
          </w:tcPr>
          <w:p w:rsidR="00B1315A" w:rsidRPr="00B11850" w:rsidRDefault="00B1315A" w:rsidP="00DC08D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1315A" w:rsidRPr="00B11850" w:rsidTr="00DC08DB">
        <w:trPr>
          <w:trHeight w:val="488"/>
        </w:trPr>
        <w:tc>
          <w:tcPr>
            <w:tcW w:w="8678" w:type="dxa"/>
            <w:gridSpan w:val="3"/>
            <w:vMerge w:val="restart"/>
            <w:shd w:val="clear" w:color="auto" w:fill="auto"/>
            <w:noWrap/>
            <w:hideMark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存在问题的具体说明：</w:t>
            </w:r>
          </w:p>
        </w:tc>
      </w:tr>
      <w:tr w:rsidR="00B1315A" w:rsidRPr="00B11850" w:rsidTr="00DC08DB">
        <w:trPr>
          <w:trHeight w:val="488"/>
        </w:trPr>
        <w:tc>
          <w:tcPr>
            <w:tcW w:w="8678" w:type="dxa"/>
            <w:gridSpan w:val="3"/>
            <w:vMerge/>
            <w:shd w:val="clear" w:color="auto" w:fill="auto"/>
            <w:hideMark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1315A" w:rsidRPr="00B11850" w:rsidTr="00FD597B">
        <w:trPr>
          <w:trHeight w:val="822"/>
        </w:trPr>
        <w:tc>
          <w:tcPr>
            <w:tcW w:w="8678" w:type="dxa"/>
            <w:gridSpan w:val="3"/>
            <w:vMerge/>
            <w:shd w:val="clear" w:color="auto" w:fill="auto"/>
            <w:hideMark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1315A" w:rsidRPr="00B11850" w:rsidTr="00DC08DB">
        <w:trPr>
          <w:trHeight w:val="488"/>
        </w:trPr>
        <w:tc>
          <w:tcPr>
            <w:tcW w:w="8678" w:type="dxa"/>
            <w:gridSpan w:val="3"/>
            <w:vMerge w:val="restart"/>
            <w:shd w:val="clear" w:color="auto" w:fill="auto"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B11850">
              <w:rPr>
                <w:rFonts w:ascii="仿宋" w:eastAsia="仿宋" w:hAnsi="仿宋" w:cs="Times New Roman" w:hint="eastAsia"/>
                <w:sz w:val="32"/>
                <w:szCs w:val="32"/>
              </w:rPr>
              <w:t>存在问题的整改措施：</w:t>
            </w:r>
          </w:p>
        </w:tc>
      </w:tr>
      <w:tr w:rsidR="00B1315A" w:rsidRPr="00B11850" w:rsidTr="00FD597B">
        <w:trPr>
          <w:trHeight w:val="1323"/>
        </w:trPr>
        <w:tc>
          <w:tcPr>
            <w:tcW w:w="8678" w:type="dxa"/>
            <w:gridSpan w:val="3"/>
            <w:vMerge/>
            <w:shd w:val="clear" w:color="auto" w:fill="auto"/>
            <w:hideMark/>
          </w:tcPr>
          <w:p w:rsidR="00B1315A" w:rsidRPr="00B11850" w:rsidRDefault="00B1315A" w:rsidP="00DC08DB">
            <w:pPr>
              <w:adjustRightInd w:val="0"/>
              <w:snapToGrid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8B7650" w:rsidRDefault="00B1315A" w:rsidP="00B1315A">
      <w:pPr>
        <w:rPr>
          <w:rFonts w:ascii="仿宋" w:eastAsia="仿宋" w:hAnsi="仿宋"/>
          <w:sz w:val="32"/>
          <w:szCs w:val="32"/>
        </w:rPr>
      </w:pPr>
      <w:r w:rsidRPr="00B11850">
        <w:rPr>
          <w:rFonts w:ascii="仿宋" w:eastAsia="仿宋" w:hAnsi="仿宋" w:cs="Times New Roman" w:hint="eastAsia"/>
          <w:sz w:val="32"/>
          <w:szCs w:val="32"/>
        </w:rPr>
        <w:t>行政负责人（签字）：</w:t>
      </w:r>
      <w:r w:rsidR="00B81E82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BF65DC" w:rsidRPr="009B3542" w:rsidRDefault="00B1315A" w:rsidP="009B3542">
      <w:pPr>
        <w:rPr>
          <w:rFonts w:ascii="仿宋" w:eastAsia="仿宋" w:hAnsi="仿宋" w:cs="Times New Roman"/>
          <w:sz w:val="32"/>
          <w:szCs w:val="32"/>
        </w:rPr>
      </w:pPr>
      <w:r w:rsidRPr="00B11850">
        <w:rPr>
          <w:rFonts w:ascii="仿宋" w:eastAsia="仿宋" w:hAnsi="仿宋" w:cs="Times New Roman" w:hint="eastAsia"/>
          <w:sz w:val="32"/>
          <w:szCs w:val="32"/>
        </w:rPr>
        <w:t>党</w:t>
      </w:r>
      <w:r w:rsidR="00871412">
        <w:rPr>
          <w:rFonts w:ascii="仿宋" w:eastAsia="仿宋" w:hAnsi="仿宋" w:cs="Times New Roman" w:hint="eastAsia"/>
          <w:sz w:val="32"/>
          <w:szCs w:val="32"/>
        </w:rPr>
        <w:t>组织</w:t>
      </w:r>
      <w:r w:rsidRPr="00B11850">
        <w:rPr>
          <w:rFonts w:ascii="仿宋" w:eastAsia="仿宋" w:hAnsi="仿宋" w:cs="Times New Roman" w:hint="eastAsia"/>
          <w:sz w:val="32"/>
          <w:szCs w:val="32"/>
        </w:rPr>
        <w:t>负责人（签字）：</w:t>
      </w:r>
    </w:p>
    <w:sectPr w:rsidR="00BF65DC" w:rsidRPr="009B3542" w:rsidSect="00B36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35" w:rsidRDefault="00A92835" w:rsidP="00FD1B97">
      <w:r>
        <w:separator/>
      </w:r>
    </w:p>
  </w:endnote>
  <w:endnote w:type="continuationSeparator" w:id="1">
    <w:p w:rsidR="00A92835" w:rsidRDefault="00A92835" w:rsidP="00FD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35" w:rsidRDefault="00A92835" w:rsidP="00FD1B97">
      <w:r>
        <w:separator/>
      </w:r>
    </w:p>
  </w:footnote>
  <w:footnote w:type="continuationSeparator" w:id="1">
    <w:p w:rsidR="00A92835" w:rsidRDefault="00A92835" w:rsidP="00FD1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2054"/>
    <w:multiLevelType w:val="hybridMultilevel"/>
    <w:tmpl w:val="B34635D8"/>
    <w:lvl w:ilvl="0" w:tplc="250469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22"/>
    <w:rsid w:val="0000401D"/>
    <w:rsid w:val="00004224"/>
    <w:rsid w:val="00020377"/>
    <w:rsid w:val="00021F01"/>
    <w:rsid w:val="0003276D"/>
    <w:rsid w:val="00036354"/>
    <w:rsid w:val="00050AD6"/>
    <w:rsid w:val="000533E6"/>
    <w:rsid w:val="000736A2"/>
    <w:rsid w:val="000862E6"/>
    <w:rsid w:val="00086C61"/>
    <w:rsid w:val="00086EB8"/>
    <w:rsid w:val="00092598"/>
    <w:rsid w:val="000A12C2"/>
    <w:rsid w:val="000A2E6E"/>
    <w:rsid w:val="000C149F"/>
    <w:rsid w:val="000C71FD"/>
    <w:rsid w:val="000D5557"/>
    <w:rsid w:val="000E1830"/>
    <w:rsid w:val="000E49C7"/>
    <w:rsid w:val="000E4B72"/>
    <w:rsid w:val="000E7BF6"/>
    <w:rsid w:val="00103697"/>
    <w:rsid w:val="00103913"/>
    <w:rsid w:val="00105759"/>
    <w:rsid w:val="00111862"/>
    <w:rsid w:val="00146593"/>
    <w:rsid w:val="00172D9F"/>
    <w:rsid w:val="001863A4"/>
    <w:rsid w:val="001955A8"/>
    <w:rsid w:val="001D2111"/>
    <w:rsid w:val="00201F65"/>
    <w:rsid w:val="00205D16"/>
    <w:rsid w:val="00213E4A"/>
    <w:rsid w:val="002401C5"/>
    <w:rsid w:val="002469D6"/>
    <w:rsid w:val="00257273"/>
    <w:rsid w:val="00257EA6"/>
    <w:rsid w:val="0028687E"/>
    <w:rsid w:val="0029547A"/>
    <w:rsid w:val="002B31BF"/>
    <w:rsid w:val="002B4BEF"/>
    <w:rsid w:val="002D0994"/>
    <w:rsid w:val="002D6465"/>
    <w:rsid w:val="002E1F1D"/>
    <w:rsid w:val="002E65FE"/>
    <w:rsid w:val="003220C5"/>
    <w:rsid w:val="003352BE"/>
    <w:rsid w:val="00335537"/>
    <w:rsid w:val="00337533"/>
    <w:rsid w:val="00375AAE"/>
    <w:rsid w:val="00377093"/>
    <w:rsid w:val="0038249B"/>
    <w:rsid w:val="00390250"/>
    <w:rsid w:val="003A132D"/>
    <w:rsid w:val="003A17B7"/>
    <w:rsid w:val="003B5308"/>
    <w:rsid w:val="003E7DF6"/>
    <w:rsid w:val="00407A72"/>
    <w:rsid w:val="004705F3"/>
    <w:rsid w:val="0049211B"/>
    <w:rsid w:val="00493D79"/>
    <w:rsid w:val="00493D84"/>
    <w:rsid w:val="004A7136"/>
    <w:rsid w:val="004B1C93"/>
    <w:rsid w:val="004D0414"/>
    <w:rsid w:val="0050149D"/>
    <w:rsid w:val="00503E57"/>
    <w:rsid w:val="00514EFD"/>
    <w:rsid w:val="005356A3"/>
    <w:rsid w:val="00554BDB"/>
    <w:rsid w:val="0059243D"/>
    <w:rsid w:val="005A2A92"/>
    <w:rsid w:val="005A3A2C"/>
    <w:rsid w:val="005D109F"/>
    <w:rsid w:val="005D7470"/>
    <w:rsid w:val="0060118B"/>
    <w:rsid w:val="00613A41"/>
    <w:rsid w:val="00634CFE"/>
    <w:rsid w:val="00635149"/>
    <w:rsid w:val="00641325"/>
    <w:rsid w:val="00657352"/>
    <w:rsid w:val="00664B64"/>
    <w:rsid w:val="006770F0"/>
    <w:rsid w:val="006B078D"/>
    <w:rsid w:val="006D2882"/>
    <w:rsid w:val="006E37E2"/>
    <w:rsid w:val="00704483"/>
    <w:rsid w:val="00734FA2"/>
    <w:rsid w:val="007450DE"/>
    <w:rsid w:val="00746280"/>
    <w:rsid w:val="00747F16"/>
    <w:rsid w:val="00772C79"/>
    <w:rsid w:val="00776010"/>
    <w:rsid w:val="00784057"/>
    <w:rsid w:val="007867CA"/>
    <w:rsid w:val="007978BF"/>
    <w:rsid w:val="007B3EE2"/>
    <w:rsid w:val="007F2703"/>
    <w:rsid w:val="00803361"/>
    <w:rsid w:val="0081366B"/>
    <w:rsid w:val="0081368B"/>
    <w:rsid w:val="008141D7"/>
    <w:rsid w:val="00815E7E"/>
    <w:rsid w:val="00853BE4"/>
    <w:rsid w:val="00871412"/>
    <w:rsid w:val="00871569"/>
    <w:rsid w:val="00875742"/>
    <w:rsid w:val="008864ED"/>
    <w:rsid w:val="00887519"/>
    <w:rsid w:val="008977BD"/>
    <w:rsid w:val="008B6D50"/>
    <w:rsid w:val="008B7650"/>
    <w:rsid w:val="0090046D"/>
    <w:rsid w:val="0090305C"/>
    <w:rsid w:val="00916820"/>
    <w:rsid w:val="00921F27"/>
    <w:rsid w:val="00947A49"/>
    <w:rsid w:val="00947F25"/>
    <w:rsid w:val="009550E7"/>
    <w:rsid w:val="00961223"/>
    <w:rsid w:val="00972A47"/>
    <w:rsid w:val="00976AEA"/>
    <w:rsid w:val="00992BD8"/>
    <w:rsid w:val="00994C80"/>
    <w:rsid w:val="0099563A"/>
    <w:rsid w:val="009956A8"/>
    <w:rsid w:val="009B3542"/>
    <w:rsid w:val="009E360B"/>
    <w:rsid w:val="009E599D"/>
    <w:rsid w:val="009F7123"/>
    <w:rsid w:val="00A03652"/>
    <w:rsid w:val="00A037C8"/>
    <w:rsid w:val="00A31232"/>
    <w:rsid w:val="00A45526"/>
    <w:rsid w:val="00A45906"/>
    <w:rsid w:val="00A46402"/>
    <w:rsid w:val="00A514C5"/>
    <w:rsid w:val="00A811BE"/>
    <w:rsid w:val="00A829C3"/>
    <w:rsid w:val="00A905A1"/>
    <w:rsid w:val="00A91C7E"/>
    <w:rsid w:val="00A92835"/>
    <w:rsid w:val="00AB2193"/>
    <w:rsid w:val="00AC17F6"/>
    <w:rsid w:val="00AD1606"/>
    <w:rsid w:val="00AD29F3"/>
    <w:rsid w:val="00AE02B9"/>
    <w:rsid w:val="00AF3A7F"/>
    <w:rsid w:val="00B04ED3"/>
    <w:rsid w:val="00B11850"/>
    <w:rsid w:val="00B127B9"/>
    <w:rsid w:val="00B1315A"/>
    <w:rsid w:val="00B1319E"/>
    <w:rsid w:val="00B30584"/>
    <w:rsid w:val="00B36C4E"/>
    <w:rsid w:val="00B37AA6"/>
    <w:rsid w:val="00B61D45"/>
    <w:rsid w:val="00B6441A"/>
    <w:rsid w:val="00B755C6"/>
    <w:rsid w:val="00B81E82"/>
    <w:rsid w:val="00BB4DFA"/>
    <w:rsid w:val="00BB6156"/>
    <w:rsid w:val="00BC2883"/>
    <w:rsid w:val="00BD4BBA"/>
    <w:rsid w:val="00BE18E8"/>
    <w:rsid w:val="00BE5DD1"/>
    <w:rsid w:val="00BF0756"/>
    <w:rsid w:val="00BF65DC"/>
    <w:rsid w:val="00BF6C50"/>
    <w:rsid w:val="00C16902"/>
    <w:rsid w:val="00C255D3"/>
    <w:rsid w:val="00C31B41"/>
    <w:rsid w:val="00C35F00"/>
    <w:rsid w:val="00C518C6"/>
    <w:rsid w:val="00C53372"/>
    <w:rsid w:val="00C55485"/>
    <w:rsid w:val="00C64D9F"/>
    <w:rsid w:val="00C72CA6"/>
    <w:rsid w:val="00C771A9"/>
    <w:rsid w:val="00C8558A"/>
    <w:rsid w:val="00CA58D4"/>
    <w:rsid w:val="00CC2196"/>
    <w:rsid w:val="00CC2EF0"/>
    <w:rsid w:val="00CC6DB0"/>
    <w:rsid w:val="00CD1042"/>
    <w:rsid w:val="00CD5D16"/>
    <w:rsid w:val="00CF2C22"/>
    <w:rsid w:val="00D001C3"/>
    <w:rsid w:val="00D0299E"/>
    <w:rsid w:val="00D02E4E"/>
    <w:rsid w:val="00D047DC"/>
    <w:rsid w:val="00D25BB3"/>
    <w:rsid w:val="00D2612C"/>
    <w:rsid w:val="00D32B12"/>
    <w:rsid w:val="00D42C17"/>
    <w:rsid w:val="00D432A1"/>
    <w:rsid w:val="00D548C4"/>
    <w:rsid w:val="00D572EA"/>
    <w:rsid w:val="00D62870"/>
    <w:rsid w:val="00D751B2"/>
    <w:rsid w:val="00D825D4"/>
    <w:rsid w:val="00DA398A"/>
    <w:rsid w:val="00DC1816"/>
    <w:rsid w:val="00DC5F41"/>
    <w:rsid w:val="00DE45BE"/>
    <w:rsid w:val="00DF6B44"/>
    <w:rsid w:val="00E057D4"/>
    <w:rsid w:val="00E206B2"/>
    <w:rsid w:val="00E2194E"/>
    <w:rsid w:val="00E27320"/>
    <w:rsid w:val="00E71C33"/>
    <w:rsid w:val="00E90FBF"/>
    <w:rsid w:val="00E91123"/>
    <w:rsid w:val="00E9246C"/>
    <w:rsid w:val="00EA6129"/>
    <w:rsid w:val="00ED03A2"/>
    <w:rsid w:val="00F13D31"/>
    <w:rsid w:val="00F24618"/>
    <w:rsid w:val="00F370A7"/>
    <w:rsid w:val="00F7527C"/>
    <w:rsid w:val="00F77930"/>
    <w:rsid w:val="00F851B3"/>
    <w:rsid w:val="00F92ACA"/>
    <w:rsid w:val="00F94D33"/>
    <w:rsid w:val="00FB1F16"/>
    <w:rsid w:val="00FC3740"/>
    <w:rsid w:val="00FD1B97"/>
    <w:rsid w:val="00FD39EF"/>
    <w:rsid w:val="00FD597B"/>
    <w:rsid w:val="00FE2C6F"/>
    <w:rsid w:val="00F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37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203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0377"/>
    <w:rPr>
      <w:sz w:val="18"/>
      <w:szCs w:val="18"/>
    </w:rPr>
  </w:style>
  <w:style w:type="paragraph" w:styleId="a5">
    <w:name w:val="List Paragraph"/>
    <w:basedOn w:val="a"/>
    <w:uiPriority w:val="34"/>
    <w:qFormat/>
    <w:rsid w:val="00554BDB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FD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D1B9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D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D1B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63F2-AE41-4FEF-9ACF-5322643B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徐若焱</dc:creator>
  <cp:lastModifiedBy>user</cp:lastModifiedBy>
  <cp:revision>2</cp:revision>
  <cp:lastPrinted>2017-05-16T00:47:00Z</cp:lastPrinted>
  <dcterms:created xsi:type="dcterms:W3CDTF">2017-06-14T02:54:00Z</dcterms:created>
  <dcterms:modified xsi:type="dcterms:W3CDTF">2017-06-14T02:54:00Z</dcterms:modified>
</cp:coreProperties>
</file>